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A" w:rsidRPr="00D10C8E" w:rsidRDefault="006E0EB5" w:rsidP="00B9481B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D10C8E">
        <w:rPr>
          <w:rFonts w:asciiTheme="minorHAnsi" w:hAnsiTheme="minorHAnsi" w:cstheme="minorHAnsi"/>
          <w:b/>
          <w:sz w:val="32"/>
          <w:szCs w:val="32"/>
        </w:rPr>
        <w:t xml:space="preserve">FORM </w:t>
      </w:r>
      <w:r w:rsidR="00B63F96" w:rsidRPr="00D10C8E">
        <w:rPr>
          <w:rFonts w:asciiTheme="minorHAnsi" w:hAnsiTheme="minorHAnsi" w:cstheme="minorHAnsi"/>
          <w:b/>
          <w:sz w:val="32"/>
          <w:szCs w:val="32"/>
        </w:rPr>
        <w:t>6</w:t>
      </w:r>
      <w:r w:rsidR="00B9481B" w:rsidRPr="00D10C8E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0C8E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3C305F" w:rsidRPr="00D10C8E">
        <w:rPr>
          <w:rFonts w:asciiTheme="minorHAnsi" w:hAnsiTheme="minorHAnsi" w:cstheme="minorHAnsi"/>
          <w:b/>
          <w:sz w:val="32"/>
          <w:szCs w:val="32"/>
        </w:rPr>
        <w:t xml:space="preserve">OWNERSHIP </w:t>
      </w:r>
      <w:r w:rsidR="002836D4" w:rsidRPr="00D10C8E">
        <w:rPr>
          <w:rFonts w:asciiTheme="minorHAnsi" w:hAnsiTheme="minorHAnsi" w:cstheme="minorHAnsi"/>
          <w:b/>
          <w:sz w:val="32"/>
          <w:szCs w:val="32"/>
        </w:rPr>
        <w:t xml:space="preserve">ASSET MANAGEMENT </w:t>
      </w:r>
      <w:r w:rsidR="00B63F96" w:rsidRPr="00D10C8E">
        <w:rPr>
          <w:rFonts w:asciiTheme="minorHAnsi" w:hAnsiTheme="minorHAnsi" w:cstheme="minorHAnsi"/>
          <w:b/>
          <w:sz w:val="32"/>
          <w:szCs w:val="32"/>
        </w:rPr>
        <w:t>CAPACITY</w:t>
      </w:r>
      <w:r w:rsidR="008950B9" w:rsidRPr="00D10C8E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:rsidR="006B26BF" w:rsidRPr="00D10C8E" w:rsidRDefault="00281BC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0C8E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p w:rsidR="00763225" w:rsidRPr="00D10C8E" w:rsidRDefault="00763225" w:rsidP="00FC3EAC">
      <w:pPr>
        <w:rPr>
          <w:rFonts w:asciiTheme="minorHAnsi" w:hAnsiTheme="minorHAnsi" w:cstheme="minorHAnsi"/>
          <w:b/>
        </w:rPr>
      </w:pPr>
      <w:r w:rsidRPr="00D10C8E">
        <w:rPr>
          <w:rFonts w:asciiTheme="minorHAnsi" w:hAnsiTheme="minorHAnsi" w:cstheme="minorHAnsi"/>
          <w:b/>
        </w:rPr>
        <w:t xml:space="preserve">HOA Experience </w:t>
      </w:r>
    </w:p>
    <w:p w:rsidR="00763225" w:rsidRPr="00D10C8E" w:rsidRDefault="00763225" w:rsidP="00FC3EAC">
      <w:pPr>
        <w:rPr>
          <w:rFonts w:asciiTheme="minorHAnsi" w:hAnsiTheme="minorHAnsi" w:cstheme="minorHAnsi"/>
          <w:sz w:val="22"/>
          <w:szCs w:val="22"/>
        </w:rPr>
      </w:pPr>
      <w:r w:rsidRPr="00D10C8E">
        <w:rPr>
          <w:rFonts w:asciiTheme="minorHAnsi" w:hAnsiTheme="minorHAnsi" w:cstheme="minorHAnsi"/>
          <w:sz w:val="22"/>
          <w:szCs w:val="22"/>
        </w:rPr>
        <w:t>Provide a written narrative describing the Developer’s relevant experience with HOA documentation and budget creation, including obtaining approvals from the California Bureau of Real Estate</w:t>
      </w:r>
      <w:r w:rsidR="00D961D5">
        <w:rPr>
          <w:rFonts w:asciiTheme="minorHAnsi" w:hAnsiTheme="minorHAnsi" w:cstheme="minorHAnsi"/>
          <w:sz w:val="22"/>
          <w:szCs w:val="22"/>
        </w:rPr>
        <w:t xml:space="preserve"> (BRE)</w:t>
      </w:r>
      <w:r w:rsidRPr="00D10C8E">
        <w:rPr>
          <w:rFonts w:asciiTheme="minorHAnsi" w:hAnsiTheme="minorHAnsi" w:cstheme="minorHAnsi"/>
          <w:sz w:val="22"/>
          <w:szCs w:val="22"/>
        </w:rPr>
        <w:t xml:space="preserve">. </w:t>
      </w:r>
      <w:r w:rsidR="00252B1C">
        <w:rPr>
          <w:rFonts w:asciiTheme="minorHAnsi" w:hAnsiTheme="minorHAnsi" w:cstheme="minorHAnsi"/>
          <w:sz w:val="22"/>
          <w:szCs w:val="22"/>
        </w:rPr>
        <w:t>Please attach</w:t>
      </w:r>
      <w:r w:rsidR="00A52A14">
        <w:rPr>
          <w:rFonts w:asciiTheme="minorHAnsi" w:hAnsiTheme="minorHAnsi" w:cstheme="minorHAnsi"/>
          <w:sz w:val="22"/>
          <w:szCs w:val="22"/>
        </w:rPr>
        <w:t xml:space="preserve"> a recent HOA condo plan with recorded Covenants, Conditions and Restrictions (CC&amp;Rs), Budget Report and Final Public Report approved by BRE.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3225" w:rsidRPr="00D10C8E" w:rsidTr="00763225">
        <w:tc>
          <w:tcPr>
            <w:tcW w:w="10070" w:type="dxa"/>
          </w:tcPr>
          <w:p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225" w:rsidRDefault="00763225" w:rsidP="00FC3EA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3EC0" w:rsidRPr="00D10C8E" w:rsidRDefault="006F3EC0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225" w:rsidRPr="00D10C8E" w:rsidRDefault="00763225" w:rsidP="00FC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3225" w:rsidRPr="00D10C8E" w:rsidRDefault="00763225" w:rsidP="00FC3EAC">
      <w:pPr>
        <w:rPr>
          <w:rFonts w:asciiTheme="minorHAnsi" w:hAnsiTheme="minorHAnsi" w:cstheme="minorHAnsi"/>
          <w:sz w:val="22"/>
          <w:szCs w:val="22"/>
        </w:rPr>
      </w:pPr>
    </w:p>
    <w:p w:rsidR="007E5759" w:rsidRPr="00D10C8E" w:rsidRDefault="0055350F" w:rsidP="00FC3E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Residential </w:t>
      </w:r>
      <w:r w:rsidR="00763225" w:rsidRPr="00D10C8E">
        <w:rPr>
          <w:rFonts w:asciiTheme="minorHAnsi" w:hAnsiTheme="minorHAnsi" w:cstheme="minorHAnsi"/>
          <w:b/>
        </w:rPr>
        <w:t>Condominium Project</w:t>
      </w:r>
      <w:r w:rsidR="000844FF" w:rsidRPr="00D10C8E">
        <w:rPr>
          <w:rFonts w:asciiTheme="minorHAnsi" w:hAnsiTheme="minorHAnsi" w:cstheme="minorHAnsi"/>
          <w:b/>
        </w:rPr>
        <w:t>s</w:t>
      </w:r>
      <w:r w:rsidR="00763225" w:rsidRPr="00D10C8E">
        <w:rPr>
          <w:rFonts w:asciiTheme="minorHAnsi" w:hAnsiTheme="minorHAnsi" w:cstheme="minorHAnsi"/>
          <w:b/>
        </w:rPr>
        <w:t xml:space="preserve"> Experience</w:t>
      </w:r>
    </w:p>
    <w:p w:rsidR="00763225" w:rsidRPr="00D10C8E" w:rsidRDefault="00763225" w:rsidP="00FC3EAC">
      <w:pPr>
        <w:rPr>
          <w:rFonts w:asciiTheme="minorHAnsi" w:hAnsiTheme="minorHAnsi" w:cstheme="minorHAnsi"/>
          <w:sz w:val="22"/>
          <w:szCs w:val="22"/>
        </w:rPr>
      </w:pPr>
      <w:r w:rsidRPr="00D10C8E">
        <w:rPr>
          <w:rFonts w:asciiTheme="minorHAnsi" w:hAnsiTheme="minorHAnsi" w:cstheme="minorHAnsi"/>
          <w:sz w:val="22"/>
          <w:szCs w:val="22"/>
        </w:rPr>
        <w:t xml:space="preserve">Please complete this chart to describe Developer’s experience in </w:t>
      </w:r>
      <w:r w:rsidR="0011603D" w:rsidRPr="00D10C8E">
        <w:rPr>
          <w:rFonts w:asciiTheme="minorHAnsi" w:hAnsiTheme="minorHAnsi" w:cstheme="minorHAnsi"/>
          <w:sz w:val="22"/>
          <w:szCs w:val="22"/>
        </w:rPr>
        <w:t xml:space="preserve">residential </w:t>
      </w:r>
      <w:r w:rsidRPr="00D10C8E">
        <w:rPr>
          <w:rFonts w:asciiTheme="minorHAnsi" w:hAnsiTheme="minorHAnsi" w:cstheme="minorHAnsi"/>
          <w:sz w:val="22"/>
          <w:szCs w:val="22"/>
        </w:rPr>
        <w:t>condominium projects</w:t>
      </w:r>
      <w:r w:rsidR="000844FF" w:rsidRPr="00D10C8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44FF" w:rsidRPr="00D10C8E" w:rsidRDefault="000844FF" w:rsidP="00FC3EA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0844FF" w:rsidRPr="00D10C8E" w:rsidTr="00252B1C">
        <w:trPr>
          <w:trHeight w:val="1637"/>
        </w:trPr>
        <w:tc>
          <w:tcPr>
            <w:tcW w:w="3415" w:type="dxa"/>
            <w:shd w:val="clear" w:color="auto" w:fill="auto"/>
          </w:tcPr>
          <w:p w:rsidR="000844FF" w:rsidRPr="00D10C8E" w:rsidRDefault="000844FF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umber of </w:t>
            </w:r>
            <w:r w:rsidR="00D8633D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Residential 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ondominium 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roject</w:t>
            </w:r>
            <w:r w:rsidR="00D10C8E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Units </w:t>
            </w:r>
            <w:r w:rsidR="00D8633D" w:rsidRPr="00D10C8E">
              <w:rPr>
                <w:rFonts w:asciiTheme="minorHAnsi" w:hAnsiTheme="minorHAnsi" w:cstheme="minorHAnsi"/>
                <w:sz w:val="22"/>
                <w:szCs w:val="22"/>
              </w:rPr>
              <w:t>(completed within the past ten years)</w:t>
            </w:r>
            <w:r w:rsidR="00D8633D"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0844FF" w:rsidRPr="00D10C8E" w:rsidRDefault="000844FF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1799"/>
              <w:gridCol w:w="1544"/>
            </w:tblGrid>
            <w:tr w:rsidR="00252B1C" w:rsidRPr="00D10C8E" w:rsidTr="00252B1C">
              <w:tc>
                <w:tcPr>
                  <w:tcW w:w="3091" w:type="dxa"/>
                </w:tcPr>
                <w:p w:rsidR="00252B1C" w:rsidRPr="00DD7E12" w:rsidRDefault="00252B1C" w:rsidP="000844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Project Tenure Type</w:t>
                  </w:r>
                </w:p>
              </w:tc>
              <w:tc>
                <w:tcPr>
                  <w:tcW w:w="1799" w:type="dxa"/>
                </w:tcPr>
                <w:p w:rsidR="00252B1C" w:rsidRPr="00DD7E12" w:rsidRDefault="00252B1C" w:rsidP="000844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# of projects</w:t>
                  </w:r>
                </w:p>
              </w:tc>
              <w:tc>
                <w:tcPr>
                  <w:tcW w:w="1544" w:type="dxa"/>
                </w:tcPr>
                <w:p w:rsidR="00252B1C" w:rsidRPr="00DD7E12" w:rsidRDefault="00252B1C" w:rsidP="000844F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# of units</w:t>
                  </w:r>
                </w:p>
              </w:tc>
            </w:tr>
            <w:tr w:rsidR="00252B1C" w:rsidRPr="00D10C8E" w:rsidTr="00252B1C">
              <w:trPr>
                <w:trHeight w:val="252"/>
              </w:trPr>
              <w:tc>
                <w:tcPr>
                  <w:tcW w:w="3091" w:type="dxa"/>
                </w:tcPr>
                <w:p w:rsidR="00252B1C" w:rsidRPr="00D10C8E" w:rsidRDefault="00252B1C" w:rsidP="000844F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Ownership</w:t>
                  </w:r>
                </w:p>
              </w:tc>
              <w:tc>
                <w:tcPr>
                  <w:tcW w:w="1799" w:type="dxa"/>
                </w:tcPr>
                <w:p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:rsidTr="00252B1C">
              <w:trPr>
                <w:trHeight w:val="269"/>
              </w:trPr>
              <w:tc>
                <w:tcPr>
                  <w:tcW w:w="3091" w:type="dxa"/>
                </w:tcPr>
                <w:p w:rsidR="00252B1C" w:rsidRPr="00D10C8E" w:rsidRDefault="00252B1C" w:rsidP="000844F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Rental</w:t>
                  </w:r>
                </w:p>
              </w:tc>
              <w:tc>
                <w:tcPr>
                  <w:tcW w:w="1799" w:type="dxa"/>
                </w:tcPr>
                <w:p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:rsidTr="00252B1C">
              <w:trPr>
                <w:trHeight w:val="251"/>
              </w:trPr>
              <w:tc>
                <w:tcPr>
                  <w:tcW w:w="3091" w:type="dxa"/>
                </w:tcPr>
                <w:p w:rsidR="00252B1C" w:rsidRPr="00D10C8E" w:rsidRDefault="00252B1C" w:rsidP="000844F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Ownership/Rental (Mixed) </w:t>
                  </w:r>
                </w:p>
              </w:tc>
              <w:tc>
                <w:tcPr>
                  <w:tcW w:w="1799" w:type="dxa"/>
                </w:tcPr>
                <w:p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:rsidR="00252B1C" w:rsidRPr="00D10C8E" w:rsidRDefault="00252B1C" w:rsidP="00D8633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8633D" w:rsidRPr="00D10C8E" w:rsidRDefault="00D8633D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44FF" w:rsidRPr="00D10C8E" w:rsidTr="00252B1C">
        <w:trPr>
          <w:trHeight w:val="1610"/>
        </w:trPr>
        <w:tc>
          <w:tcPr>
            <w:tcW w:w="3415" w:type="dxa"/>
            <w:shd w:val="clear" w:color="auto" w:fill="auto"/>
          </w:tcPr>
          <w:p w:rsidR="000844FF" w:rsidRPr="00D10C8E" w:rsidRDefault="00D10C8E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Average Number of Residential Condominium Projects</w:t>
            </w:r>
            <w:r w:rsidR="00252B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Units</w:t>
            </w:r>
            <w:r w:rsidRPr="00D1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Owner’s portfolio</w:t>
            </w:r>
          </w:p>
        </w:tc>
        <w:tc>
          <w:tcPr>
            <w:tcW w:w="6660" w:type="dxa"/>
            <w:shd w:val="clear" w:color="auto" w:fill="auto"/>
          </w:tcPr>
          <w:p w:rsidR="000844FF" w:rsidRDefault="000844FF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1"/>
              <w:gridCol w:w="1799"/>
              <w:gridCol w:w="1544"/>
            </w:tblGrid>
            <w:tr w:rsidR="00252B1C" w:rsidRPr="00D10C8E" w:rsidTr="00D92E63">
              <w:tc>
                <w:tcPr>
                  <w:tcW w:w="3091" w:type="dxa"/>
                </w:tcPr>
                <w:p w:rsidR="00252B1C" w:rsidRPr="00DD7E12" w:rsidRDefault="00252B1C" w:rsidP="00252B1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Project Tenure Type</w:t>
                  </w:r>
                </w:p>
              </w:tc>
              <w:tc>
                <w:tcPr>
                  <w:tcW w:w="1799" w:type="dxa"/>
                </w:tcPr>
                <w:p w:rsidR="00252B1C" w:rsidRPr="00DD7E12" w:rsidRDefault="00252B1C" w:rsidP="00252B1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7E1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# of projects</w:t>
                  </w:r>
                </w:p>
              </w:tc>
              <w:tc>
                <w:tcPr>
                  <w:tcW w:w="1544" w:type="dxa"/>
                </w:tcPr>
                <w:p w:rsidR="00252B1C" w:rsidRPr="00DD7E12" w:rsidRDefault="00252B1C" w:rsidP="00252B1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# of units</w:t>
                  </w:r>
                </w:p>
              </w:tc>
            </w:tr>
            <w:tr w:rsidR="00252B1C" w:rsidRPr="00D10C8E" w:rsidTr="00D92E63">
              <w:trPr>
                <w:trHeight w:val="252"/>
              </w:trPr>
              <w:tc>
                <w:tcPr>
                  <w:tcW w:w="3091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Ownership</w:t>
                  </w:r>
                </w:p>
              </w:tc>
              <w:tc>
                <w:tcPr>
                  <w:tcW w:w="1799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:rsidTr="00252B1C">
              <w:trPr>
                <w:trHeight w:val="242"/>
              </w:trPr>
              <w:tc>
                <w:tcPr>
                  <w:tcW w:w="3091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Rental</w:t>
                  </w:r>
                </w:p>
              </w:tc>
              <w:tc>
                <w:tcPr>
                  <w:tcW w:w="1799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52B1C" w:rsidRPr="00D10C8E" w:rsidTr="00D92E63">
              <w:trPr>
                <w:trHeight w:val="251"/>
              </w:trPr>
              <w:tc>
                <w:tcPr>
                  <w:tcW w:w="3091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C8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Ownership/Rental (Mixed) </w:t>
                  </w:r>
                </w:p>
              </w:tc>
              <w:tc>
                <w:tcPr>
                  <w:tcW w:w="1799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</w:tcPr>
                <w:p w:rsidR="00252B1C" w:rsidRPr="00D10C8E" w:rsidRDefault="00252B1C" w:rsidP="00252B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2B1C" w:rsidRPr="00D10C8E" w:rsidRDefault="00252B1C" w:rsidP="00084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44FF" w:rsidRDefault="000844FF" w:rsidP="00FC3EAC">
      <w:pPr>
        <w:rPr>
          <w:rFonts w:asciiTheme="minorHAnsi" w:hAnsiTheme="minorHAnsi" w:cstheme="minorHAnsi"/>
          <w:sz w:val="22"/>
          <w:szCs w:val="22"/>
        </w:rPr>
      </w:pPr>
    </w:p>
    <w:p w:rsidR="00A52A14" w:rsidRDefault="00D277F1" w:rsidP="00FC3E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</w:t>
      </w:r>
      <w:r w:rsidR="00690529">
        <w:rPr>
          <w:rFonts w:asciiTheme="minorHAnsi" w:hAnsiTheme="minorHAnsi" w:cstheme="minorHAnsi"/>
          <w:b/>
        </w:rPr>
        <w:t>oposed</w:t>
      </w:r>
      <w:r>
        <w:rPr>
          <w:rFonts w:asciiTheme="minorHAnsi" w:hAnsiTheme="minorHAnsi" w:cstheme="minorHAnsi"/>
          <w:b/>
        </w:rPr>
        <w:t xml:space="preserve"> </w:t>
      </w:r>
      <w:r w:rsidR="006F3EC0">
        <w:rPr>
          <w:rFonts w:asciiTheme="minorHAnsi" w:hAnsiTheme="minorHAnsi" w:cstheme="minorHAnsi"/>
          <w:b/>
        </w:rPr>
        <w:t xml:space="preserve">Real Estate Transaction Management </w:t>
      </w:r>
      <w:r>
        <w:rPr>
          <w:rFonts w:asciiTheme="minorHAnsi" w:hAnsiTheme="minorHAnsi" w:cstheme="minorHAnsi"/>
          <w:b/>
        </w:rPr>
        <w:t xml:space="preserve">Staffing </w:t>
      </w:r>
    </w:p>
    <w:p w:rsidR="00D277F1" w:rsidRDefault="00690529" w:rsidP="00D277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complete this chart to describe the work assignments (existing or contemplated) associated with each staff person expected to </w:t>
      </w:r>
      <w:r w:rsidR="00E43071">
        <w:rPr>
          <w:rFonts w:asciiTheme="minorHAnsi" w:hAnsiTheme="minorHAnsi" w:cstheme="minorHAnsi"/>
          <w:sz w:val="22"/>
          <w:szCs w:val="22"/>
        </w:rPr>
        <w:t>handle real estate transactions to support</w:t>
      </w:r>
      <w:r>
        <w:rPr>
          <w:rFonts w:asciiTheme="minorHAnsi" w:hAnsiTheme="minorHAnsi" w:cstheme="minorHAnsi"/>
          <w:sz w:val="22"/>
          <w:szCs w:val="22"/>
        </w:rPr>
        <w:t xml:space="preserve"> potential homebuyers through the application, </w:t>
      </w:r>
      <w:r w:rsidR="006F3EC0">
        <w:rPr>
          <w:rFonts w:asciiTheme="minorHAnsi" w:hAnsiTheme="minorHAnsi" w:cstheme="minorHAnsi"/>
          <w:sz w:val="22"/>
          <w:szCs w:val="22"/>
        </w:rPr>
        <w:t xml:space="preserve">approval, </w:t>
      </w:r>
      <w:r>
        <w:rPr>
          <w:rFonts w:asciiTheme="minorHAnsi" w:hAnsiTheme="minorHAnsi" w:cstheme="minorHAnsi"/>
          <w:sz w:val="22"/>
          <w:szCs w:val="22"/>
        </w:rPr>
        <w:t xml:space="preserve">closing process and post-closing asset management. Please attach proposed </w:t>
      </w:r>
      <w:r w:rsidRPr="00690529">
        <w:rPr>
          <w:rFonts w:asciiTheme="minorHAnsi" w:hAnsiTheme="minorHAnsi" w:cstheme="minorHAnsi"/>
          <w:sz w:val="22"/>
          <w:szCs w:val="22"/>
        </w:rPr>
        <w:t>Owner’s organizational chart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0529" w:rsidRDefault="00690529" w:rsidP="00D277F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1260"/>
        <w:gridCol w:w="1620"/>
        <w:gridCol w:w="5665"/>
      </w:tblGrid>
      <w:tr w:rsidR="00553927" w:rsidTr="00553927">
        <w:trPr>
          <w:trHeight w:val="248"/>
        </w:trPr>
        <w:tc>
          <w:tcPr>
            <w:tcW w:w="1525" w:type="dxa"/>
          </w:tcPr>
          <w:p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EC0">
              <w:rPr>
                <w:rFonts w:asciiTheme="minorHAnsi" w:hAnsiTheme="minorHAnsi" w:cstheme="minorHAnsi"/>
                <w:b/>
                <w:sz w:val="22"/>
                <w:szCs w:val="22"/>
              </w:rPr>
              <w:t>Position Title</w:t>
            </w:r>
          </w:p>
        </w:tc>
        <w:tc>
          <w:tcPr>
            <w:tcW w:w="1260" w:type="dxa"/>
          </w:tcPr>
          <w:p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EC0">
              <w:rPr>
                <w:rFonts w:asciiTheme="minorHAnsi" w:hAnsiTheme="minorHAnsi" w:cstheme="minorHAnsi"/>
                <w:b/>
                <w:sz w:val="22"/>
                <w:szCs w:val="22"/>
              </w:rPr>
              <w:t>Total FTE%</w:t>
            </w:r>
          </w:p>
        </w:tc>
        <w:tc>
          <w:tcPr>
            <w:tcW w:w="1620" w:type="dxa"/>
          </w:tcPr>
          <w:p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 Status (Filled/Vacant)</w:t>
            </w:r>
          </w:p>
        </w:tc>
        <w:tc>
          <w:tcPr>
            <w:tcW w:w="5665" w:type="dxa"/>
          </w:tcPr>
          <w:p w:rsidR="00553927" w:rsidRPr="006F3EC0" w:rsidRDefault="00553927" w:rsidP="006F3E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EC0">
              <w:rPr>
                <w:rFonts w:asciiTheme="minorHAnsi" w:hAnsiTheme="minorHAnsi" w:cstheme="minorHAnsi"/>
                <w:b/>
                <w:sz w:val="22"/>
                <w:szCs w:val="22"/>
              </w:rPr>
              <w:t>Primary Duties</w:t>
            </w:r>
          </w:p>
        </w:tc>
      </w:tr>
      <w:tr w:rsidR="00553927" w:rsidTr="00553927">
        <w:trPr>
          <w:trHeight w:val="1018"/>
        </w:trPr>
        <w:tc>
          <w:tcPr>
            <w:tcW w:w="152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27" w:rsidTr="00553927">
        <w:trPr>
          <w:trHeight w:val="1006"/>
        </w:trPr>
        <w:tc>
          <w:tcPr>
            <w:tcW w:w="152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27" w:rsidTr="00553927">
        <w:trPr>
          <w:trHeight w:val="1006"/>
        </w:trPr>
        <w:tc>
          <w:tcPr>
            <w:tcW w:w="152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27" w:rsidTr="00553927">
        <w:trPr>
          <w:trHeight w:val="1006"/>
        </w:trPr>
        <w:tc>
          <w:tcPr>
            <w:tcW w:w="152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5" w:type="dxa"/>
          </w:tcPr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3927" w:rsidRDefault="00553927" w:rsidP="00D27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5759" w:rsidRPr="00D10C8E" w:rsidRDefault="007E5759" w:rsidP="00FC3EAC">
      <w:pPr>
        <w:rPr>
          <w:rFonts w:asciiTheme="minorHAnsi" w:hAnsiTheme="minorHAnsi" w:cstheme="minorHAnsi"/>
          <w:sz w:val="22"/>
          <w:szCs w:val="22"/>
        </w:rPr>
      </w:pPr>
    </w:p>
    <w:sectPr w:rsidR="007E5759" w:rsidRPr="00D10C8E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2E" w:rsidRDefault="00380D2E">
      <w:r>
        <w:separator/>
      </w:r>
    </w:p>
  </w:endnote>
  <w:endnote w:type="continuationSeparator" w:id="0">
    <w:p w:rsidR="00380D2E" w:rsidRDefault="0038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6E0EB5">
      <w:rPr>
        <w:rFonts w:asciiTheme="minorHAnsi" w:hAnsiTheme="minorHAnsi" w:cstheme="minorHAnsi"/>
        <w:b/>
        <w:i/>
        <w:sz w:val="20"/>
        <w:szCs w:val="20"/>
      </w:rPr>
      <w:t xml:space="preserve">ill be posted along with the NOFA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6E0EB5">
      <w:rPr>
        <w:rFonts w:asciiTheme="minorHAnsi" w:hAnsiTheme="minorHAnsi" w:cstheme="minorHAnsi"/>
        <w:b/>
        <w:i/>
        <w:sz w:val="20"/>
        <w:szCs w:val="20"/>
      </w:rPr>
      <w:t>NOFA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6F3EC0">
      <w:rPr>
        <w:rFonts w:asciiTheme="minorHAnsi" w:hAnsiTheme="minorHAnsi" w:cstheme="minorHAnsi"/>
        <w:b/>
        <w:i/>
        <w:sz w:val="20"/>
        <w:szCs w:val="20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2E" w:rsidRDefault="00380D2E">
      <w:r>
        <w:separator/>
      </w:r>
    </w:p>
  </w:footnote>
  <w:footnote w:type="continuationSeparator" w:id="0">
    <w:p w:rsidR="00380D2E" w:rsidRDefault="0038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07D49"/>
    <w:multiLevelType w:val="hybridMultilevel"/>
    <w:tmpl w:val="36E8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8D7"/>
    <w:rsid w:val="00017964"/>
    <w:rsid w:val="000844FF"/>
    <w:rsid w:val="000A646C"/>
    <w:rsid w:val="000D764E"/>
    <w:rsid w:val="0011603D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52B1C"/>
    <w:rsid w:val="00273C77"/>
    <w:rsid w:val="00281BC7"/>
    <w:rsid w:val="002836D4"/>
    <w:rsid w:val="00290C33"/>
    <w:rsid w:val="002C1B3F"/>
    <w:rsid w:val="002D3FB1"/>
    <w:rsid w:val="002F30C0"/>
    <w:rsid w:val="002F737C"/>
    <w:rsid w:val="00306B5D"/>
    <w:rsid w:val="00357D11"/>
    <w:rsid w:val="003622D5"/>
    <w:rsid w:val="00380D2E"/>
    <w:rsid w:val="003A2F8E"/>
    <w:rsid w:val="003A6247"/>
    <w:rsid w:val="003C305F"/>
    <w:rsid w:val="003E4B8B"/>
    <w:rsid w:val="00404EC7"/>
    <w:rsid w:val="0042656C"/>
    <w:rsid w:val="00431CB8"/>
    <w:rsid w:val="00431FFB"/>
    <w:rsid w:val="0043735C"/>
    <w:rsid w:val="00446530"/>
    <w:rsid w:val="004637C7"/>
    <w:rsid w:val="004714BA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5350F"/>
    <w:rsid w:val="00553927"/>
    <w:rsid w:val="005E77DE"/>
    <w:rsid w:val="00676BFB"/>
    <w:rsid w:val="00690529"/>
    <w:rsid w:val="00694DD6"/>
    <w:rsid w:val="006B1BAD"/>
    <w:rsid w:val="006B26BF"/>
    <w:rsid w:val="006D0073"/>
    <w:rsid w:val="006E0EB5"/>
    <w:rsid w:val="006E3F7B"/>
    <w:rsid w:val="006F3EC0"/>
    <w:rsid w:val="007016A5"/>
    <w:rsid w:val="00723FEB"/>
    <w:rsid w:val="0073597D"/>
    <w:rsid w:val="00763225"/>
    <w:rsid w:val="00774EF5"/>
    <w:rsid w:val="007E5759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D0DBC"/>
    <w:rsid w:val="009E5F23"/>
    <w:rsid w:val="00A12A22"/>
    <w:rsid w:val="00A13836"/>
    <w:rsid w:val="00A52A14"/>
    <w:rsid w:val="00A71367"/>
    <w:rsid w:val="00A72E79"/>
    <w:rsid w:val="00A80B53"/>
    <w:rsid w:val="00A83C15"/>
    <w:rsid w:val="00A879DA"/>
    <w:rsid w:val="00A95BF6"/>
    <w:rsid w:val="00B43B2F"/>
    <w:rsid w:val="00B63F9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CD71DB"/>
    <w:rsid w:val="00D10C8E"/>
    <w:rsid w:val="00D217B7"/>
    <w:rsid w:val="00D277F1"/>
    <w:rsid w:val="00D67FE5"/>
    <w:rsid w:val="00D8633D"/>
    <w:rsid w:val="00D961D5"/>
    <w:rsid w:val="00DB21B0"/>
    <w:rsid w:val="00DB5712"/>
    <w:rsid w:val="00DD7E12"/>
    <w:rsid w:val="00DE4CA0"/>
    <w:rsid w:val="00E044A9"/>
    <w:rsid w:val="00E1536E"/>
    <w:rsid w:val="00E40B24"/>
    <w:rsid w:val="00E423BC"/>
    <w:rsid w:val="00E43071"/>
    <w:rsid w:val="00E56013"/>
    <w:rsid w:val="00E61EB6"/>
    <w:rsid w:val="00F02F08"/>
    <w:rsid w:val="00F0494C"/>
    <w:rsid w:val="00F1566B"/>
    <w:rsid w:val="00F4030E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C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05F"/>
    <w:rPr>
      <w:rFonts w:ascii="Helvetica" w:hAnsi="Helvetic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05F"/>
    <w:rPr>
      <w:rFonts w:ascii="Helvetica" w:hAnsi="Helvetica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6 - Ownership Asset Management Capacity Form</dc:title>
  <dc:creator>SOERTH</dc:creator>
  <cp:lastModifiedBy>Joyce Slen</cp:lastModifiedBy>
  <cp:revision>7</cp:revision>
  <cp:lastPrinted>2007-10-11T22:20:00Z</cp:lastPrinted>
  <dcterms:created xsi:type="dcterms:W3CDTF">2020-10-04T17:20:00Z</dcterms:created>
  <dcterms:modified xsi:type="dcterms:W3CDTF">2020-11-06T01:21:00Z</dcterms:modified>
</cp:coreProperties>
</file>