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92" w:rsidRDefault="00B80A92" w:rsidP="00B80A92">
      <w:pPr>
        <w:pStyle w:val="BodyText1"/>
        <w:jc w:val="center"/>
        <w:rPr>
          <w:rFonts w:ascii="Times" w:hAnsi="Times"/>
          <w:b/>
          <w:sz w:val="28"/>
        </w:rPr>
      </w:pPr>
    </w:p>
    <w:p w:rsidR="00B80A92" w:rsidRDefault="00B80A92" w:rsidP="00B80A92">
      <w:pPr>
        <w:pStyle w:val="BodyText1"/>
        <w:jc w:val="center"/>
        <w:rPr>
          <w:rFonts w:ascii="Times" w:hAnsi="Times"/>
          <w:b/>
          <w:sz w:val="28"/>
        </w:rPr>
      </w:pPr>
    </w:p>
    <w:p w:rsidR="00B80A92" w:rsidRDefault="00B80A92" w:rsidP="00B80A92">
      <w:pPr>
        <w:pStyle w:val="BodyText1"/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Automobile Liability Coverage Waiver</w:t>
      </w:r>
    </w:p>
    <w:p w:rsidR="00B80A92" w:rsidRDefault="00B80A92" w:rsidP="00B80A92">
      <w:pPr>
        <w:pStyle w:val="BodyText1"/>
        <w:rPr>
          <w:rFonts w:ascii="Times" w:hAnsi="Times"/>
          <w:b/>
          <w:sz w:val="24"/>
        </w:rPr>
      </w:pPr>
    </w:p>
    <w:p w:rsidR="00B80A92" w:rsidRDefault="00B80A92" w:rsidP="00B80A92">
      <w:pPr>
        <w:pStyle w:val="BodyText1"/>
        <w:rPr>
          <w:rFonts w:ascii="Times" w:hAnsi="Times"/>
          <w:sz w:val="24"/>
        </w:rPr>
      </w:pPr>
    </w:p>
    <w:p w:rsidR="00B80A92" w:rsidRDefault="00B80A92" w:rsidP="00B80A92">
      <w:pPr>
        <w:pStyle w:val="BodyText1"/>
        <w:rPr>
          <w:rFonts w:ascii="Times" w:hAnsi="Times"/>
          <w:sz w:val="24"/>
        </w:rPr>
      </w:pPr>
    </w:p>
    <w:p w:rsidR="00B80A92" w:rsidRDefault="00B80A92" w:rsidP="00B80A92">
      <w:pPr>
        <w:pStyle w:val="BodyText1"/>
        <w:ind w:left="720" w:hanging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A)</w:t>
      </w:r>
      <w:r>
        <w:rPr>
          <w:rFonts w:ascii="Times" w:hAnsi="Times"/>
          <w:sz w:val="24"/>
        </w:rPr>
        <w:tab/>
        <w:t xml:space="preserve">I declare under penalty of perjury that there will be no automobile use by any employee, agent, representative or volunteer of </w:t>
      </w:r>
      <w:r w:rsidRPr="00B80A92">
        <w:rPr>
          <w:rFonts w:ascii="Times" w:hAnsi="Times"/>
          <w:sz w:val="24"/>
        </w:rPr>
        <w:t>AGENCY NAME</w:t>
      </w:r>
      <w:r>
        <w:rPr>
          <w:rFonts w:ascii="Times" w:hAnsi="Times"/>
          <w:sz w:val="24"/>
        </w:rPr>
        <w:t xml:space="preserve"> in the execution of this contract between </w:t>
      </w:r>
      <w:r w:rsidRPr="00B80A92">
        <w:rPr>
          <w:rFonts w:ascii="Times" w:hAnsi="Times"/>
          <w:sz w:val="24"/>
        </w:rPr>
        <w:t>AGENCY NAME</w:t>
      </w:r>
      <w:r>
        <w:rPr>
          <w:rFonts w:ascii="Times" w:hAnsi="Times"/>
          <w:sz w:val="24"/>
        </w:rPr>
        <w:t xml:space="preserve"> and the San Francisco Mayor’s Office of Housing</w:t>
      </w:r>
      <w:r w:rsidR="00735A7D">
        <w:rPr>
          <w:rFonts w:ascii="Times" w:hAnsi="Times"/>
          <w:sz w:val="24"/>
        </w:rPr>
        <w:t xml:space="preserve"> (MOH)</w:t>
      </w:r>
      <w:r>
        <w:rPr>
          <w:rFonts w:ascii="Times" w:hAnsi="Times"/>
          <w:sz w:val="24"/>
        </w:rPr>
        <w:t xml:space="preserve">.  If an auto is used for any reason, </w:t>
      </w:r>
      <w:r w:rsidRPr="00B80A92">
        <w:rPr>
          <w:rFonts w:ascii="Times" w:hAnsi="Times"/>
          <w:sz w:val="24"/>
        </w:rPr>
        <w:t>AGENCY NAME</w:t>
      </w:r>
      <w:r>
        <w:rPr>
          <w:rFonts w:ascii="Times" w:hAnsi="Times"/>
          <w:sz w:val="24"/>
        </w:rPr>
        <w:t xml:space="preserve"> will ensure Automobile Liability coverage is in place in conformance</w:t>
      </w:r>
      <w:r w:rsidR="006C3CCC">
        <w:rPr>
          <w:rFonts w:ascii="Times" w:hAnsi="Times"/>
          <w:sz w:val="24"/>
        </w:rPr>
        <w:t xml:space="preserve"> with the requirements of MOH </w:t>
      </w:r>
      <w:bookmarkStart w:id="0" w:name="_GoBack"/>
      <w:bookmarkEnd w:id="0"/>
      <w:r>
        <w:rPr>
          <w:rFonts w:ascii="Times" w:hAnsi="Times"/>
          <w:sz w:val="24"/>
        </w:rPr>
        <w:t>and in advance of such use.</w:t>
      </w:r>
    </w:p>
    <w:p w:rsidR="00B80A92" w:rsidRDefault="00B80A92" w:rsidP="00B80A92">
      <w:pPr>
        <w:pStyle w:val="BodyText1"/>
        <w:rPr>
          <w:rFonts w:ascii="Times" w:hAnsi="Times"/>
          <w:sz w:val="24"/>
        </w:rPr>
      </w:pPr>
    </w:p>
    <w:p w:rsidR="00B80A92" w:rsidRDefault="00B80A92" w:rsidP="00B80A92">
      <w:pPr>
        <w:pStyle w:val="BodyText1"/>
        <w:rPr>
          <w:rFonts w:ascii="Times" w:hAnsi="Times"/>
          <w:sz w:val="24"/>
        </w:rPr>
      </w:pPr>
      <w:r>
        <w:rPr>
          <w:rFonts w:ascii="Times" w:hAnsi="Times"/>
          <w:sz w:val="24"/>
        </w:rPr>
        <w:t>OR</w:t>
      </w:r>
    </w:p>
    <w:p w:rsidR="00B80A92" w:rsidRDefault="00B80A92" w:rsidP="00B80A92">
      <w:pPr>
        <w:pStyle w:val="BodyText1"/>
        <w:rPr>
          <w:rFonts w:ascii="Times" w:hAnsi="Times"/>
          <w:sz w:val="24"/>
        </w:rPr>
      </w:pPr>
    </w:p>
    <w:p w:rsidR="00B80A92" w:rsidRDefault="00B80A92" w:rsidP="00B80A92">
      <w:pPr>
        <w:pStyle w:val="BodyText1"/>
        <w:rPr>
          <w:rFonts w:ascii="Times" w:hAnsi="Times"/>
          <w:sz w:val="24"/>
        </w:rPr>
      </w:pPr>
    </w:p>
    <w:p w:rsidR="00B80A92" w:rsidRDefault="00B80A92" w:rsidP="00B80A92">
      <w:pPr>
        <w:pStyle w:val="BodyText1"/>
        <w:numPr>
          <w:ilvl w:val="0"/>
          <w:numId w:val="1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I certify that </w:t>
      </w:r>
      <w:r w:rsidRPr="00B80A92">
        <w:rPr>
          <w:rFonts w:ascii="Times" w:hAnsi="Times"/>
          <w:sz w:val="24"/>
        </w:rPr>
        <w:t>AGENCY NAME</w:t>
      </w:r>
      <w:r>
        <w:rPr>
          <w:rFonts w:ascii="Times" w:hAnsi="Times"/>
          <w:sz w:val="24"/>
        </w:rPr>
        <w:t xml:space="preserve"> owns no motor vehicles and therefore does not carry automobile liability insurance. I certify that commercial general liability policy # ___________ contains an un-owned auto coverage provision that will remain in effect during the term of the contract.</w:t>
      </w:r>
    </w:p>
    <w:p w:rsidR="00B80A92" w:rsidRDefault="00B80A92" w:rsidP="00B80A92">
      <w:pPr>
        <w:pStyle w:val="BodyText1"/>
        <w:rPr>
          <w:rFonts w:ascii="Times" w:hAnsi="Times"/>
          <w:sz w:val="24"/>
        </w:rPr>
      </w:pPr>
    </w:p>
    <w:p w:rsidR="00B80A92" w:rsidRDefault="00B80A92" w:rsidP="00B80A92">
      <w:pPr>
        <w:pStyle w:val="BodyText1"/>
        <w:rPr>
          <w:rFonts w:ascii="Times" w:hAnsi="Times"/>
          <w:sz w:val="24"/>
        </w:rPr>
      </w:pPr>
    </w:p>
    <w:p w:rsidR="00B80A92" w:rsidRDefault="00B80A92" w:rsidP="00B80A92">
      <w:pPr>
        <w:pStyle w:val="BodyText1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Contractors/Consultant shall indemnify and </w:t>
      </w:r>
      <w:r w:rsidR="00735A7D">
        <w:rPr>
          <w:rFonts w:ascii="Times" w:hAnsi="Times"/>
          <w:sz w:val="24"/>
        </w:rPr>
        <w:t>hold harmless MOH</w:t>
      </w:r>
      <w:r>
        <w:rPr>
          <w:rFonts w:ascii="Times" w:hAnsi="Times"/>
          <w:sz w:val="24"/>
        </w:rPr>
        <w:t xml:space="preserve">, its Board officers, employees, and agents from, and if requested, shall defend them against all liabilities, obligations, losses, damages, </w:t>
      </w:r>
      <w:r w:rsidR="00735A7D">
        <w:rPr>
          <w:rFonts w:ascii="Times" w:hAnsi="Times"/>
          <w:sz w:val="24"/>
        </w:rPr>
        <w:t>judgments</w:t>
      </w:r>
      <w:r>
        <w:rPr>
          <w:rFonts w:ascii="Times" w:hAnsi="Times"/>
          <w:sz w:val="24"/>
        </w:rPr>
        <w:t>, costs, or expenses from, in</w:t>
      </w:r>
      <w:r w:rsidR="00735A7D">
        <w:rPr>
          <w:rFonts w:ascii="Times" w:hAnsi="Times"/>
          <w:sz w:val="24"/>
        </w:rPr>
        <w:t xml:space="preserve"> connection with or caused by a</w:t>
      </w:r>
      <w:r>
        <w:rPr>
          <w:rFonts w:ascii="Times" w:hAnsi="Times"/>
          <w:sz w:val="24"/>
        </w:rPr>
        <w:t xml:space="preserve"> personal injury or property damages caused, directly or indirectly out of the use of an automobile.</w:t>
      </w:r>
    </w:p>
    <w:p w:rsidR="00B80A92" w:rsidRDefault="00B80A92" w:rsidP="00B80A92">
      <w:pPr>
        <w:pStyle w:val="BodyText1"/>
        <w:rPr>
          <w:rFonts w:ascii="Times" w:hAnsi="Times"/>
          <w:sz w:val="24"/>
        </w:rPr>
      </w:pPr>
    </w:p>
    <w:p w:rsidR="00B80A92" w:rsidRDefault="00B80A92" w:rsidP="00B80A92">
      <w:pPr>
        <w:pStyle w:val="BodyText1"/>
        <w:rPr>
          <w:rFonts w:ascii="Times" w:hAnsi="Times"/>
          <w:sz w:val="24"/>
        </w:rPr>
      </w:pPr>
    </w:p>
    <w:p w:rsidR="00B80A92" w:rsidRDefault="00B80A92" w:rsidP="00B80A92">
      <w:pPr>
        <w:pStyle w:val="BodyText1"/>
        <w:rPr>
          <w:rFonts w:ascii="Times" w:hAnsi="Times"/>
          <w:sz w:val="24"/>
        </w:rPr>
      </w:pPr>
    </w:p>
    <w:p w:rsidR="00B80A92" w:rsidRDefault="00B80A92" w:rsidP="00B80A92">
      <w:pPr>
        <w:pStyle w:val="BodyText1"/>
        <w:rPr>
          <w:rFonts w:ascii="Times" w:hAnsi="Times"/>
          <w:sz w:val="24"/>
        </w:rPr>
      </w:pPr>
    </w:p>
    <w:p w:rsidR="00B80A92" w:rsidRDefault="00B80A92" w:rsidP="00B80A92">
      <w:pPr>
        <w:pStyle w:val="BodyText1"/>
        <w:rPr>
          <w:rFonts w:ascii="Times" w:hAnsi="Times"/>
          <w:sz w:val="24"/>
        </w:rPr>
      </w:pPr>
      <w:r>
        <w:rPr>
          <w:rFonts w:ascii="Times" w:hAnsi="Times"/>
          <w:sz w:val="24"/>
        </w:rPr>
        <w:t>____________________________________________________________________________</w:t>
      </w:r>
    </w:p>
    <w:p w:rsidR="00B80A92" w:rsidRDefault="00B80A92" w:rsidP="00B80A92">
      <w:pPr>
        <w:pStyle w:val="BodyText1"/>
        <w:rPr>
          <w:rFonts w:ascii="Helvetica" w:hAnsi="Helvetica"/>
          <w:sz w:val="24"/>
        </w:rPr>
      </w:pPr>
      <w:r>
        <w:rPr>
          <w:rFonts w:ascii="Times" w:hAnsi="Times"/>
          <w:sz w:val="24"/>
        </w:rPr>
        <w:t>Signature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Date</w:t>
      </w:r>
    </w:p>
    <w:p w:rsidR="002F5539" w:rsidRDefault="00D706AD"/>
    <w:sectPr w:rsidR="002F5539">
      <w:headerReference w:type="default" r:id="rId8"/>
      <w:footerReference w:type="default" r:id="rId9"/>
      <w:endnotePr>
        <w:numFmt w:val="decimal"/>
      </w:endnotePr>
      <w:pgSz w:w="12240" w:h="15840"/>
      <w:pgMar w:top="900" w:right="1170" w:bottom="99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92" w:rsidRDefault="00B80A92" w:rsidP="00B80A92">
      <w:r>
        <w:separator/>
      </w:r>
    </w:p>
  </w:endnote>
  <w:endnote w:type="continuationSeparator" w:id="0">
    <w:p w:rsidR="00B80A92" w:rsidRDefault="00B80A92" w:rsidP="00B8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68" w:rsidRDefault="00950668">
    <w:pPr>
      <w:pStyle w:val="Header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92" w:rsidRDefault="00B80A92" w:rsidP="00B80A92">
      <w:r>
        <w:separator/>
      </w:r>
    </w:p>
  </w:footnote>
  <w:footnote w:type="continuationSeparator" w:id="0">
    <w:p w:rsidR="00B80A92" w:rsidRDefault="00B80A92" w:rsidP="00B80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92" w:rsidRDefault="00B80A92">
    <w:pPr>
      <w:pStyle w:val="Header"/>
    </w:pPr>
    <w:r>
      <w:t>Agency Letterhead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730"/>
    <w:multiLevelType w:val="hybridMultilevel"/>
    <w:tmpl w:val="F2AC7168"/>
    <w:lvl w:ilvl="0" w:tplc="FFFFFFFF">
      <w:start w:val="2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92"/>
    <w:rsid w:val="00696A6E"/>
    <w:rsid w:val="006C3CCC"/>
    <w:rsid w:val="00735A7D"/>
    <w:rsid w:val="00950668"/>
    <w:rsid w:val="00B80A92"/>
    <w:rsid w:val="00F05CBC"/>
    <w:rsid w:val="00F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80A92"/>
    <w:pPr>
      <w:tabs>
        <w:tab w:val="right" w:pos="9360"/>
      </w:tabs>
      <w:spacing w:after="0" w:line="240" w:lineRule="auto"/>
    </w:pPr>
    <w:rPr>
      <w:rFonts w:ascii="Helvetica" w:eastAsia="Helvetica" w:hAnsi="Helvetica" w:cs="Times New Roman"/>
      <w:color w:val="000000"/>
      <w:sz w:val="20"/>
      <w:szCs w:val="20"/>
      <w:u w:color="000000"/>
    </w:rPr>
  </w:style>
  <w:style w:type="paragraph" w:customStyle="1" w:styleId="BodyText1">
    <w:name w:val="Body Text1"/>
    <w:rsid w:val="00B80A92"/>
    <w:pPr>
      <w:spacing w:after="0" w:line="240" w:lineRule="auto"/>
    </w:pPr>
    <w:rPr>
      <w:rFonts w:ascii="Lucida Grande" w:eastAsia="Lucida Grande" w:hAnsi="Lucida Grande" w:cs="Times New Roman"/>
      <w:color w:val="000000"/>
      <w:sz w:val="18"/>
      <w:szCs w:val="20"/>
      <w:u w:color="000000"/>
    </w:rPr>
  </w:style>
  <w:style w:type="character" w:styleId="Hyperlink">
    <w:name w:val="Hyperlink"/>
    <w:basedOn w:val="DefaultParagraphFont"/>
    <w:semiHidden/>
    <w:rsid w:val="00B80A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0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A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80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A9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80A92"/>
    <w:pPr>
      <w:tabs>
        <w:tab w:val="right" w:pos="9360"/>
      </w:tabs>
      <w:spacing w:after="0" w:line="240" w:lineRule="auto"/>
    </w:pPr>
    <w:rPr>
      <w:rFonts w:ascii="Helvetica" w:eastAsia="Helvetica" w:hAnsi="Helvetica" w:cs="Times New Roman"/>
      <w:color w:val="000000"/>
      <w:sz w:val="20"/>
      <w:szCs w:val="20"/>
      <w:u w:color="000000"/>
    </w:rPr>
  </w:style>
  <w:style w:type="paragraph" w:customStyle="1" w:styleId="BodyText1">
    <w:name w:val="Body Text1"/>
    <w:rsid w:val="00B80A92"/>
    <w:pPr>
      <w:spacing w:after="0" w:line="240" w:lineRule="auto"/>
    </w:pPr>
    <w:rPr>
      <w:rFonts w:ascii="Lucida Grande" w:eastAsia="Lucida Grande" w:hAnsi="Lucida Grande" w:cs="Times New Roman"/>
      <w:color w:val="000000"/>
      <w:sz w:val="18"/>
      <w:szCs w:val="20"/>
      <w:u w:color="000000"/>
    </w:rPr>
  </w:style>
  <w:style w:type="character" w:styleId="Hyperlink">
    <w:name w:val="Hyperlink"/>
    <w:basedOn w:val="DefaultParagraphFont"/>
    <w:semiHidden/>
    <w:rsid w:val="00B80A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0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A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80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A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Lee</dc:creator>
  <cp:lastModifiedBy>BIto</cp:lastModifiedBy>
  <cp:revision>2</cp:revision>
  <dcterms:created xsi:type="dcterms:W3CDTF">2013-04-24T18:31:00Z</dcterms:created>
  <dcterms:modified xsi:type="dcterms:W3CDTF">2013-04-24T18:31:00Z</dcterms:modified>
</cp:coreProperties>
</file>